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</w:t>
      </w:r>
      <w:r w:rsidR="00900A33">
        <w:rPr>
          <w:rFonts w:ascii="Arial" w:hAnsi="Arial" w:cs="Arial"/>
          <w:b/>
          <w:sz w:val="28"/>
          <w:szCs w:val="28"/>
          <w:u w:color="000000"/>
        </w:rPr>
        <w:t>January 10</w:t>
      </w:r>
      <w:r w:rsidR="004C58B0">
        <w:rPr>
          <w:rFonts w:ascii="Arial" w:hAnsi="Arial" w:cs="Arial"/>
          <w:b/>
          <w:sz w:val="28"/>
          <w:szCs w:val="28"/>
          <w:u w:color="000000"/>
        </w:rPr>
        <w:t>, 201</w:t>
      </w:r>
      <w:r w:rsidR="00900A33">
        <w:rPr>
          <w:rFonts w:ascii="Arial" w:hAnsi="Arial" w:cs="Arial"/>
          <w:b/>
          <w:sz w:val="28"/>
          <w:szCs w:val="28"/>
          <w:u w:color="000000"/>
        </w:rPr>
        <w:t>6</w:t>
      </w:r>
      <w:bookmarkStart w:id="0" w:name="_GoBack"/>
      <w:bookmarkEnd w:id="0"/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092D58">
        <w:rPr>
          <w:rFonts w:ascii="Arial" w:hAnsi="Arial" w:cs="Arial"/>
          <w:b/>
          <w:sz w:val="28"/>
          <w:szCs w:val="28"/>
          <w:u w:color="000000"/>
        </w:rPr>
        <w:t>II Kings 4:1-7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092D58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092D58">
        <w:rPr>
          <w:rFonts w:ascii="Arial" w:hAnsi="Arial" w:cs="Arial"/>
          <w:sz w:val="24"/>
          <w:szCs w:val="24"/>
          <w:shd w:val="clear" w:color="auto" w:fill="FFFFFF"/>
        </w:rPr>
        <w:t>Read the text and describe the condition of the widow in as much detail as you can.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092D58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092D58">
        <w:rPr>
          <w:rFonts w:ascii="Arial" w:hAnsi="Arial" w:cs="Arial"/>
          <w:color w:val="000000"/>
          <w:shd w:val="clear" w:color="auto" w:fill="FFFFFF"/>
        </w:rPr>
        <w:t>In what ways is the condition of this widow like the condition of a sinner before a holy God</w:t>
      </w:r>
      <w:r w:rsidR="00EB7CF9" w:rsidRPr="00092D58">
        <w:rPr>
          <w:rFonts w:ascii="Arial" w:hAnsi="Arial" w:cs="Arial"/>
          <w:color w:val="000000"/>
          <w:shd w:val="clear" w:color="auto" w:fill="FFFFFF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092D58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092D58">
        <w:rPr>
          <w:rFonts w:ascii="Arial" w:hAnsi="Arial" w:cs="Arial"/>
          <w:color w:val="000000"/>
          <w:shd w:val="clear" w:color="auto" w:fill="FFFFFF"/>
        </w:rPr>
        <w:t>What is the unique miracle that takes place in this story</w:t>
      </w:r>
      <w:r w:rsidR="00001D8B" w:rsidRPr="00092D58">
        <w:rPr>
          <w:rFonts w:ascii="Arial" w:hAnsi="Arial" w:cs="Arial"/>
          <w:u w:color="000000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092D58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092D58">
        <w:rPr>
          <w:rFonts w:ascii="Arial" w:hAnsi="Arial" w:cs="Arial"/>
          <w:color w:val="000000"/>
          <w:shd w:val="clear" w:color="auto" w:fill="FFFFFF"/>
        </w:rPr>
        <w:t>In what ways does this story resemble the gospel of Christ</w:t>
      </w:r>
      <w:r w:rsidR="00001D8B" w:rsidRPr="00092D58">
        <w:rPr>
          <w:rFonts w:ascii="Arial" w:hAnsi="Arial" w:cs="Arial"/>
          <w:u w:color="000000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092D58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092D58">
        <w:rPr>
          <w:rFonts w:ascii="Arial" w:hAnsi="Arial" w:cs="Arial"/>
          <w:color w:val="000000"/>
          <w:shd w:val="clear" w:color="auto" w:fill="FFFFFF"/>
        </w:rPr>
        <w:t>What was Elisha’s attitude towards the widow and how is he a picture of our heavenly Father</w:t>
      </w:r>
      <w:r w:rsidR="00001D8B" w:rsidRPr="00092D58">
        <w:rPr>
          <w:rFonts w:ascii="Arial" w:hAnsi="Arial" w:cs="Arial"/>
          <w:u w:color="000000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092D58" w:rsidRPr="00092D58" w:rsidRDefault="00092D58" w:rsidP="00092D58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092D58">
        <w:rPr>
          <w:rFonts w:ascii="Arial" w:hAnsi="Arial" w:cs="Arial"/>
          <w:sz w:val="24"/>
          <w:szCs w:val="24"/>
          <w:shd w:val="clear" w:color="auto" w:fill="FFFFFF"/>
        </w:rPr>
        <w:t>The widow lost her godly husband. She was left widowed and with a great debt and facing bitter creditors.  Why does the Lord allow His People to pass through so many valleys filled with sorrows and suffering?</w:t>
      </w:r>
    </w:p>
    <w:p w:rsidR="00092D58" w:rsidRPr="00092D58" w:rsidRDefault="00092D58" w:rsidP="00092D5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sectPr w:rsidR="00092D58" w:rsidRPr="00092D5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9C" w:rsidRDefault="00C45A9C">
      <w:r>
        <w:separator/>
      </w:r>
    </w:p>
  </w:endnote>
  <w:endnote w:type="continuationSeparator" w:id="0">
    <w:p w:rsidR="00C45A9C" w:rsidRDefault="00C4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9C" w:rsidRDefault="00C45A9C">
      <w:r>
        <w:separator/>
      </w:r>
    </w:p>
  </w:footnote>
  <w:footnote w:type="continuationSeparator" w:id="0">
    <w:p w:rsidR="00C45A9C" w:rsidRDefault="00C4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E2C"/>
    <w:rsid w:val="00001D8B"/>
    <w:rsid w:val="000207D0"/>
    <w:rsid w:val="000871F6"/>
    <w:rsid w:val="00092D58"/>
    <w:rsid w:val="001277D8"/>
    <w:rsid w:val="002D0423"/>
    <w:rsid w:val="00400C76"/>
    <w:rsid w:val="004C58B0"/>
    <w:rsid w:val="005752D6"/>
    <w:rsid w:val="0068018A"/>
    <w:rsid w:val="006E3D06"/>
    <w:rsid w:val="007B362B"/>
    <w:rsid w:val="007C78E5"/>
    <w:rsid w:val="008E72D2"/>
    <w:rsid w:val="00900A33"/>
    <w:rsid w:val="00C45A9C"/>
    <w:rsid w:val="00C960E5"/>
    <w:rsid w:val="00CF2E2C"/>
    <w:rsid w:val="00D72BF2"/>
    <w:rsid w:val="00D9661D"/>
    <w:rsid w:val="00EB7CF9"/>
    <w:rsid w:val="00F006A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2016-01-03T03:25:00Z</dcterms:created>
  <dcterms:modified xsi:type="dcterms:W3CDTF">2016-01-03T03:25:00Z</dcterms:modified>
</cp:coreProperties>
</file>